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FF08F2" w14:textId="149FCAF8" w:rsidR="008A34B7" w:rsidRPr="007F0B61" w:rsidRDefault="00222A99" w:rsidP="007C09EC">
      <w:pPr>
        <w:spacing w:before="120" w:after="120" w:line="240" w:lineRule="auto"/>
        <w:ind w:left="1701"/>
        <w:jc w:val="both"/>
        <w:rPr>
          <w:color w:val="2E3C35"/>
          <w:sz w:val="36"/>
          <w:szCs w:val="36"/>
        </w:rPr>
      </w:pPr>
      <w:r>
        <w:rPr>
          <w:rFonts w:ascii="Anton" w:eastAsia="Anton" w:hAnsi="Anton" w:cs="Anton"/>
          <w:color w:val="2E3C35"/>
          <w:sz w:val="36"/>
          <w:szCs w:val="36"/>
        </w:rPr>
        <w:t xml:space="preserve">El PRC de Cartes niega haber suscrito ningún comunicado en apoyo de Agustín </w:t>
      </w:r>
      <w:proofErr w:type="spellStart"/>
      <w:r>
        <w:rPr>
          <w:rFonts w:ascii="Anton" w:eastAsia="Anton" w:hAnsi="Anton" w:cs="Anton"/>
          <w:color w:val="2E3C35"/>
          <w:sz w:val="36"/>
          <w:szCs w:val="36"/>
        </w:rPr>
        <w:t>Molleda</w:t>
      </w:r>
      <w:proofErr w:type="spellEnd"/>
    </w:p>
    <w:p w14:paraId="0106F26D" w14:textId="2AF73ACD" w:rsidR="008A34B7" w:rsidRPr="007F0B61" w:rsidRDefault="00222A99" w:rsidP="007C09EC">
      <w:pPr>
        <w:spacing w:before="120" w:after="120" w:line="240" w:lineRule="auto"/>
        <w:ind w:left="1701"/>
        <w:jc w:val="both"/>
        <w:rPr>
          <w:color w:val="2E3C35"/>
          <w:sz w:val="28"/>
          <w:szCs w:val="28"/>
        </w:rPr>
      </w:pPr>
      <w:r>
        <w:rPr>
          <w:rFonts w:ascii="Bricolage Grotesque Bold" w:eastAsia="Bricolage Grotesque Bold" w:hAnsi="Bricolage Grotesque Bold" w:cs="Bricolage Grotesque Bold"/>
          <w:b/>
          <w:bCs/>
          <w:color w:val="2E3C35"/>
          <w:sz w:val="28"/>
          <w:szCs w:val="28"/>
        </w:rPr>
        <w:t xml:space="preserve">Emi Peón </w:t>
      </w:r>
      <w:r w:rsidR="00A14300">
        <w:rPr>
          <w:rFonts w:ascii="Bricolage Grotesque Bold" w:eastAsia="Bricolage Grotesque Bold" w:hAnsi="Bricolage Grotesque Bold" w:cs="Bricolage Grotesque Bold"/>
          <w:b/>
          <w:bCs/>
          <w:color w:val="2E3C35"/>
          <w:sz w:val="28"/>
          <w:szCs w:val="28"/>
        </w:rPr>
        <w:t xml:space="preserve">desmiente la información publicada </w:t>
      </w:r>
      <w:proofErr w:type="spellStart"/>
      <w:r w:rsidR="00A14300">
        <w:rPr>
          <w:rFonts w:ascii="Bricolage Grotesque Bold" w:eastAsia="Bricolage Grotesque Bold" w:hAnsi="Bricolage Grotesque Bold" w:cs="Bricolage Grotesque Bold"/>
          <w:b/>
          <w:bCs/>
          <w:color w:val="2E3C35"/>
          <w:sz w:val="28"/>
          <w:szCs w:val="28"/>
        </w:rPr>
        <w:t>y</w:t>
      </w:r>
      <w:proofErr w:type="spellEnd"/>
      <w:r w:rsidR="00A14300">
        <w:rPr>
          <w:rFonts w:ascii="Bricolage Grotesque Bold" w:eastAsia="Bricolage Grotesque Bold" w:hAnsi="Bricolage Grotesque Bold" w:cs="Bricolage Grotesque Bold"/>
          <w:b/>
          <w:bCs/>
          <w:color w:val="2E3C35"/>
          <w:sz w:val="28"/>
          <w:szCs w:val="28"/>
        </w:rPr>
        <w:t xml:space="preserve"> p</w:t>
      </w:r>
      <w:r>
        <w:rPr>
          <w:rFonts w:ascii="Bricolage Grotesque Bold" w:eastAsia="Bricolage Grotesque Bold" w:hAnsi="Bricolage Grotesque Bold" w:cs="Bricolage Grotesque Bold"/>
          <w:b/>
          <w:bCs/>
          <w:color w:val="2E3C35"/>
          <w:sz w:val="28"/>
          <w:szCs w:val="28"/>
        </w:rPr>
        <w:t xml:space="preserve">ide explicaciones a la alcaldesa </w:t>
      </w:r>
    </w:p>
    <w:p w14:paraId="0BEFB87A" w14:textId="77777777" w:rsidR="00222A99" w:rsidRDefault="00222A99" w:rsidP="007C09EC">
      <w:pPr>
        <w:spacing w:before="120" w:after="120" w:line="336" w:lineRule="auto"/>
        <w:ind w:left="1701"/>
        <w:jc w:val="right"/>
        <w:rPr>
          <w:rFonts w:ascii="Roboto Condensed" w:eastAsia="Roboto Condensed" w:hAnsi="Roboto Condensed" w:cs="Roboto Condensed"/>
          <w:i/>
          <w:iCs/>
          <w:color w:val="2E3C35"/>
          <w:sz w:val="18"/>
          <w:szCs w:val="18"/>
        </w:rPr>
      </w:pPr>
    </w:p>
    <w:p w14:paraId="4B20C1CA" w14:textId="5A3AAC15" w:rsidR="00222A99" w:rsidRDefault="00222A99" w:rsidP="007C09EC">
      <w:pPr>
        <w:spacing w:before="120" w:after="120" w:line="336" w:lineRule="auto"/>
        <w:ind w:left="1701"/>
        <w:jc w:val="right"/>
        <w:rPr>
          <w:rFonts w:ascii="Roboto Condensed" w:eastAsia="Roboto Condensed" w:hAnsi="Roboto Condensed" w:cs="Roboto Condensed"/>
          <w:i/>
          <w:iCs/>
          <w:color w:val="2E3C35"/>
          <w:sz w:val="18"/>
          <w:szCs w:val="18"/>
        </w:rPr>
      </w:pPr>
      <w:r>
        <w:rPr>
          <w:rFonts w:ascii="Roboto Condensed" w:eastAsia="Roboto Condensed" w:hAnsi="Roboto Condensed" w:cs="Roboto Condensed"/>
          <w:i/>
          <w:iCs/>
          <w:color w:val="2E3C35"/>
          <w:sz w:val="18"/>
          <w:szCs w:val="18"/>
        </w:rPr>
        <w:t>Cartes, 11 de octubre de 20205</w:t>
      </w:r>
      <w:r w:rsidR="009968ED" w:rsidRPr="00D54067">
        <w:rPr>
          <w:rFonts w:ascii="Roboto Condensed" w:eastAsia="Roboto Condensed" w:hAnsi="Roboto Condensed" w:cs="Roboto Condensed"/>
          <w:i/>
          <w:iCs/>
          <w:color w:val="2E3C35"/>
          <w:sz w:val="18"/>
          <w:szCs w:val="18"/>
        </w:rPr>
        <w:t>Fech</w:t>
      </w:r>
    </w:p>
    <w:p w14:paraId="5CF11D4D" w14:textId="77777777" w:rsidR="00A14300" w:rsidRDefault="00222A99" w:rsidP="00A14300">
      <w:pPr>
        <w:spacing w:before="120" w:after="120" w:line="336" w:lineRule="auto"/>
        <w:ind w:left="1701"/>
        <w:jc w:val="both"/>
        <w:rPr>
          <w:rFonts w:ascii="Roboto Condensed" w:eastAsia="Roboto Condensed" w:hAnsi="Roboto Condensed" w:cs="Roboto Condensed"/>
          <w:color w:val="2E3C35"/>
        </w:rPr>
      </w:pPr>
      <w:r>
        <w:rPr>
          <w:rFonts w:ascii="Roboto Condensed" w:eastAsia="Roboto Condensed" w:hAnsi="Roboto Condensed" w:cs="Roboto Condensed"/>
          <w:color w:val="2E3C35"/>
        </w:rPr>
        <w:t>La portavoz del PRC en el Ayuntamiento de Cartes, Emi Peón, ha</w:t>
      </w:r>
      <w:r w:rsidR="00A14300">
        <w:rPr>
          <w:rFonts w:ascii="Roboto Condensed" w:eastAsia="Roboto Condensed" w:hAnsi="Roboto Condensed" w:cs="Roboto Condensed"/>
          <w:color w:val="2E3C35"/>
        </w:rPr>
        <w:t xml:space="preserve"> </w:t>
      </w:r>
      <w:r>
        <w:rPr>
          <w:rFonts w:ascii="Roboto Condensed" w:eastAsia="Roboto Condensed" w:hAnsi="Roboto Condensed" w:cs="Roboto Condensed"/>
          <w:color w:val="2E3C35"/>
        </w:rPr>
        <w:t>negado</w:t>
      </w:r>
      <w:r w:rsidR="00A14300">
        <w:rPr>
          <w:rFonts w:ascii="Roboto Condensed" w:eastAsia="Roboto Condensed" w:hAnsi="Roboto Condensed" w:cs="Roboto Condensed"/>
          <w:color w:val="2E3C35"/>
        </w:rPr>
        <w:t xml:space="preserve"> “rotundamente” haber suscrito ningún comunicado de apoyo al ex alcalde socialista Agustín </w:t>
      </w:r>
      <w:proofErr w:type="spellStart"/>
      <w:r w:rsidR="00A14300">
        <w:rPr>
          <w:rFonts w:ascii="Roboto Condensed" w:eastAsia="Roboto Condensed" w:hAnsi="Roboto Condensed" w:cs="Roboto Condensed"/>
          <w:color w:val="2E3C35"/>
        </w:rPr>
        <w:t>Molleda</w:t>
      </w:r>
      <w:proofErr w:type="spellEnd"/>
      <w:r w:rsidR="00A14300">
        <w:rPr>
          <w:rFonts w:ascii="Roboto Condensed" w:eastAsia="Roboto Condensed" w:hAnsi="Roboto Condensed" w:cs="Roboto Condensed"/>
          <w:color w:val="2E3C35"/>
        </w:rPr>
        <w:t xml:space="preserve"> ante la polémica surgida por la estabilización de su plaza como trabajador municipal y ha pedido explicaciones a la alcaldesa, Lorena Cueto, por la información publicada en algunos medios de comunicación.</w:t>
      </w:r>
    </w:p>
    <w:p w14:paraId="1B89FB9E" w14:textId="1D857C03" w:rsidR="00A14300" w:rsidRDefault="00A14300" w:rsidP="00A14300">
      <w:pPr>
        <w:spacing w:before="120" w:after="120" w:line="336" w:lineRule="auto"/>
        <w:ind w:left="1701"/>
        <w:jc w:val="both"/>
        <w:rPr>
          <w:rFonts w:ascii="Roboto Condensed" w:eastAsia="Roboto Condensed" w:hAnsi="Roboto Condensed" w:cs="Roboto Condensed"/>
          <w:color w:val="2E3C35"/>
        </w:rPr>
      </w:pPr>
      <w:r>
        <w:rPr>
          <w:rFonts w:ascii="Roboto Condensed" w:eastAsia="Roboto Condensed" w:hAnsi="Roboto Condensed" w:cs="Roboto Condensed"/>
          <w:color w:val="2E3C35"/>
        </w:rPr>
        <w:t>Según ha explicado, la regidora contactó ayer con ella para darle a conocer un comunicado del Ayuntamiento en defensa de la actuación de los trabajadores municipales, pero “en ningún momento planteó un apoyo para el ex alcalde como el que se está difundiendo”.</w:t>
      </w:r>
    </w:p>
    <w:p w14:paraId="7DF1EB43" w14:textId="77777777" w:rsidR="00C002C7" w:rsidRDefault="00A14300" w:rsidP="00A14300">
      <w:pPr>
        <w:spacing w:before="120" w:after="120" w:line="336" w:lineRule="auto"/>
        <w:ind w:left="1701"/>
        <w:jc w:val="both"/>
        <w:rPr>
          <w:rFonts w:ascii="Roboto Condensed" w:eastAsia="Roboto Condensed" w:hAnsi="Roboto Condensed" w:cs="Roboto Condensed"/>
          <w:color w:val="2E3C35"/>
        </w:rPr>
      </w:pPr>
      <w:r>
        <w:rPr>
          <w:rFonts w:ascii="Roboto Condensed" w:eastAsia="Roboto Condensed" w:hAnsi="Roboto Condensed" w:cs="Roboto Condensed"/>
          <w:color w:val="2E3C35"/>
        </w:rPr>
        <w:t xml:space="preserve">De hecho, Peón ha aclarado que en el caso de </w:t>
      </w:r>
      <w:proofErr w:type="spellStart"/>
      <w:r>
        <w:rPr>
          <w:rFonts w:ascii="Roboto Condensed" w:eastAsia="Roboto Condensed" w:hAnsi="Roboto Condensed" w:cs="Roboto Condensed"/>
          <w:color w:val="2E3C35"/>
        </w:rPr>
        <w:t>Molleda</w:t>
      </w:r>
      <w:proofErr w:type="spellEnd"/>
      <w:r>
        <w:rPr>
          <w:rFonts w:ascii="Roboto Condensed" w:eastAsia="Roboto Condensed" w:hAnsi="Roboto Condensed" w:cs="Roboto Condensed"/>
          <w:color w:val="2E3C35"/>
        </w:rPr>
        <w:t xml:space="preserve">, tras conocerse que intervino como alcalde no sólo en la estabilización de su propia plaza laboral sino también en la de su hermana, “nadie pone en cuestión la actuación de los trabajadores municipales, ni la legalidad del procedimiento”. </w:t>
      </w:r>
    </w:p>
    <w:p w14:paraId="409FD69F" w14:textId="45C0510B" w:rsidR="008A34B7" w:rsidRDefault="00A14300" w:rsidP="00A14300">
      <w:pPr>
        <w:spacing w:before="120" w:after="120" w:line="336" w:lineRule="auto"/>
        <w:ind w:left="1701"/>
        <w:jc w:val="both"/>
        <w:rPr>
          <w:rFonts w:ascii="Roboto Condensed" w:eastAsia="Roboto Condensed" w:hAnsi="Roboto Condensed" w:cs="Roboto Condensed"/>
          <w:color w:val="2E3C35"/>
        </w:rPr>
      </w:pPr>
      <w:r>
        <w:rPr>
          <w:rFonts w:ascii="Roboto Condensed" w:eastAsia="Roboto Condensed" w:hAnsi="Roboto Condensed" w:cs="Roboto Condensed"/>
          <w:color w:val="2E3C35"/>
        </w:rPr>
        <w:t xml:space="preserve">“Lo que se cuestiona es la ética </w:t>
      </w:r>
      <w:r w:rsidR="009B36E0">
        <w:rPr>
          <w:rFonts w:ascii="Roboto Condensed" w:eastAsia="Roboto Condensed" w:hAnsi="Roboto Condensed" w:cs="Roboto Condensed"/>
          <w:color w:val="2E3C35"/>
        </w:rPr>
        <w:t>y la responsabilidad del ex alcalde, por haber tomado parte en un procedimiento laboral en el que él mismo y su familia estaban directamente implicados, y eso los regionalistas no lo podemos apoyar”, ha subrayado.</w:t>
      </w:r>
    </w:p>
    <w:sectPr w:rsidR="008A34B7" w:rsidSect="00711E70">
      <w:headerReference w:type="default" r:id="rId6"/>
      <w:footerReference w:type="default" r:id="rId7"/>
      <w:pgSz w:w="11910" w:h="16845"/>
      <w:pgMar w:top="1417" w:right="853" w:bottom="1417"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7CA310" w14:textId="77777777" w:rsidR="003D5639" w:rsidRDefault="003D5639" w:rsidP="00842E77">
      <w:pPr>
        <w:spacing w:after="0" w:line="240" w:lineRule="auto"/>
      </w:pPr>
      <w:r>
        <w:separator/>
      </w:r>
    </w:p>
  </w:endnote>
  <w:endnote w:type="continuationSeparator" w:id="0">
    <w:p w14:paraId="71A1264D" w14:textId="77777777" w:rsidR="003D5639" w:rsidRDefault="003D5639" w:rsidP="00842E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642FB5DF-56D8-4C41-887B-07C401239EC7}"/>
  </w:font>
  <w:font w:name="Times New Roman">
    <w:panose1 w:val="02020603050405020304"/>
    <w:charset w:val="00"/>
    <w:family w:val="roman"/>
    <w:pitch w:val="variable"/>
    <w:sig w:usb0="E0002EFF" w:usb1="C000785B" w:usb2="00000009" w:usb3="00000000" w:csb0="000001FF" w:csb1="00000000"/>
  </w:font>
  <w:font w:name="Anton">
    <w:charset w:val="00"/>
    <w:family w:val="auto"/>
    <w:pitch w:val="variable"/>
    <w:sig w:usb0="A00000FF" w:usb1="4000207B" w:usb2="00000000" w:usb3="00000000" w:csb0="00000193" w:csb1="00000000"/>
    <w:embedRegular r:id="rId2" w:fontKey="{986DFC1C-A459-4BE9-AFAB-3E96B1994A84}"/>
  </w:font>
  <w:font w:name="Bricolage Grotesque Bold">
    <w:altName w:val="Calibri"/>
    <w:charset w:val="00"/>
    <w:family w:val="auto"/>
    <w:pitch w:val="default"/>
  </w:font>
  <w:font w:name="Roboto Condensed">
    <w:charset w:val="00"/>
    <w:family w:val="auto"/>
    <w:pitch w:val="variable"/>
    <w:sig w:usb0="E0000AFF" w:usb1="5000217F" w:usb2="00000021" w:usb3="00000000" w:csb0="0000019F" w:csb1="00000000"/>
    <w:embedRegular r:id="rId3" w:fontKey="{AF81BB98-E05C-4914-B605-82F1A0729CA6}"/>
    <w:embedItalic r:id="rId4" w:fontKey="{ABEBD357-B240-4F59-9278-8179C4CA8079}"/>
  </w:font>
  <w:font w:name="Calibri Light">
    <w:panose1 w:val="020F0302020204030204"/>
    <w:charset w:val="00"/>
    <w:family w:val="swiss"/>
    <w:pitch w:val="variable"/>
    <w:sig w:usb0="E4002EFF" w:usb1="C200247B" w:usb2="00000009" w:usb3="00000000" w:csb0="000001FF" w:csb1="00000000"/>
    <w:embedRegular r:id="rId5" w:fontKey="{1A74CCE0-8E29-4FE0-AEFF-9CD6464C8E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A3648" w14:textId="77777777" w:rsidR="007C09EC" w:rsidRDefault="00711E70" w:rsidP="007C09EC">
    <w:pPr>
      <w:pStyle w:val="Piedepgina"/>
    </w:pPr>
    <w:r>
      <w:rPr>
        <w:noProof/>
      </w:rPr>
      <w:drawing>
        <wp:inline distT="0" distB="0" distL="0" distR="0" wp14:anchorId="53A35712" wp14:editId="3C503371">
          <wp:extent cx="7574280" cy="674746"/>
          <wp:effectExtent l="0" t="0" r="0" b="0"/>
          <wp:docPr id="15759104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910481" name="Imagen 1575910481"/>
                  <pic:cNvPicPr/>
                </pic:nvPicPr>
                <pic:blipFill>
                  <a:blip r:embed="rId1"/>
                  <a:stretch>
                    <a:fillRect/>
                  </a:stretch>
                </pic:blipFill>
                <pic:spPr>
                  <a:xfrm>
                    <a:off x="0" y="0"/>
                    <a:ext cx="7625204" cy="67928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566CB7" w14:textId="77777777" w:rsidR="003D5639" w:rsidRDefault="003D5639" w:rsidP="00842E77">
      <w:pPr>
        <w:spacing w:after="0" w:line="240" w:lineRule="auto"/>
      </w:pPr>
      <w:r>
        <w:separator/>
      </w:r>
    </w:p>
  </w:footnote>
  <w:footnote w:type="continuationSeparator" w:id="0">
    <w:p w14:paraId="5D45E88B" w14:textId="77777777" w:rsidR="003D5639" w:rsidRDefault="003D5639" w:rsidP="00842E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4DC09" w14:textId="77777777" w:rsidR="00842E77" w:rsidRDefault="00D6633F" w:rsidP="007C09EC">
    <w:pPr>
      <w:pStyle w:val="Encabezado"/>
      <w:jc w:val="right"/>
    </w:pPr>
    <w:r w:rsidRPr="00D6633F">
      <w:rPr>
        <w:noProof/>
      </w:rPr>
      <w:drawing>
        <wp:inline distT="0" distB="0" distL="0" distR="0" wp14:anchorId="77F056A5" wp14:editId="5A38E483">
          <wp:extent cx="7574692" cy="1273132"/>
          <wp:effectExtent l="0" t="0" r="3175" b="0"/>
          <wp:docPr id="13528899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630777" name=""/>
                  <pic:cNvPicPr/>
                </pic:nvPicPr>
                <pic:blipFill>
                  <a:blip r:embed="rId1"/>
                  <a:stretch>
                    <a:fillRect/>
                  </a:stretch>
                </pic:blipFill>
                <pic:spPr>
                  <a:xfrm>
                    <a:off x="0" y="0"/>
                    <a:ext cx="7574692" cy="1273132"/>
                  </a:xfrm>
                  <a:prstGeom prst="rect">
                    <a:avLst/>
                  </a:prstGeom>
                </pic:spPr>
              </pic:pic>
            </a:graphicData>
          </a:graphic>
        </wp:inline>
      </w:drawing>
    </w:r>
  </w:p>
  <w:p w14:paraId="1F1A0D0E" w14:textId="77777777" w:rsidR="00C23A98" w:rsidRDefault="00C23A98" w:rsidP="00D6633F">
    <w:pPr>
      <w:pStyle w:val="Encabezado"/>
      <w:ind w:left="-1701"/>
      <w:jc w:val="right"/>
    </w:pPr>
  </w:p>
  <w:p w14:paraId="45738603" w14:textId="77777777" w:rsidR="00C23A98" w:rsidRPr="00842E77" w:rsidRDefault="00C23A98" w:rsidP="00D6633F">
    <w:pPr>
      <w:pStyle w:val="Encabezado"/>
      <w:ind w:left="-1701"/>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attachedTemplate r:id="rId1"/>
  <w:defaultTabStop w:val="708"/>
  <w:hyphenationZone w:val="425"/>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A99"/>
    <w:rsid w:val="000D4346"/>
    <w:rsid w:val="001C1016"/>
    <w:rsid w:val="00222A99"/>
    <w:rsid w:val="00243248"/>
    <w:rsid w:val="003D5639"/>
    <w:rsid w:val="003E2C94"/>
    <w:rsid w:val="00406F15"/>
    <w:rsid w:val="004221FC"/>
    <w:rsid w:val="00506D1B"/>
    <w:rsid w:val="00694DFE"/>
    <w:rsid w:val="00711E70"/>
    <w:rsid w:val="00716063"/>
    <w:rsid w:val="00756BDC"/>
    <w:rsid w:val="007C09EC"/>
    <w:rsid w:val="007F0B61"/>
    <w:rsid w:val="00842E77"/>
    <w:rsid w:val="00860327"/>
    <w:rsid w:val="008A34B7"/>
    <w:rsid w:val="008B74B7"/>
    <w:rsid w:val="009179BE"/>
    <w:rsid w:val="009968ED"/>
    <w:rsid w:val="009B36E0"/>
    <w:rsid w:val="009D33A0"/>
    <w:rsid w:val="00A14300"/>
    <w:rsid w:val="00B11C48"/>
    <w:rsid w:val="00BD3FB3"/>
    <w:rsid w:val="00C002C7"/>
    <w:rsid w:val="00C23A98"/>
    <w:rsid w:val="00CB389E"/>
    <w:rsid w:val="00CB4C0E"/>
    <w:rsid w:val="00D54067"/>
    <w:rsid w:val="00D6633F"/>
    <w:rsid w:val="00DC724C"/>
    <w:rsid w:val="00FC263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E7DAD6D"/>
  <w14:defaultImageDpi w14:val="330"/>
  <w15:docId w15:val="{9F080BA6-AA16-42A3-A25D-67CCEA503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s-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42E7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42E77"/>
  </w:style>
  <w:style w:type="paragraph" w:styleId="Piedepgina">
    <w:name w:val="footer"/>
    <w:basedOn w:val="Normal"/>
    <w:link w:val="PiedepginaCar"/>
    <w:uiPriority w:val="99"/>
    <w:unhideWhenUsed/>
    <w:rsid w:val="00842E7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42E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aru\Downloads\PLANTILLA%20PRC.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PLANTILLA PRC</Template>
  <TotalTime>0</TotalTime>
  <Pages>1</Pages>
  <Words>211</Words>
  <Characters>1164</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Merce Larumbe</dc:creator>
  <cp:lastModifiedBy>Parlamento Cantabria</cp:lastModifiedBy>
  <cp:revision>2</cp:revision>
  <dcterms:created xsi:type="dcterms:W3CDTF">2025-10-11T09:23:00Z</dcterms:created>
  <dcterms:modified xsi:type="dcterms:W3CDTF">2025-10-11T09:47:00Z</dcterms:modified>
</cp:coreProperties>
</file>